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64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before="312" w:beforeLines="100" w:line="620" w:lineRule="exact"/>
        <w:jc w:val="center"/>
        <w:textAlignment w:val="bottom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福建省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优秀阅读推广人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推介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52"/>
          <w:sz w:val="44"/>
          <w:szCs w:val="44"/>
        </w:rPr>
        <w:t>表</w:t>
      </w:r>
    </w:p>
    <w:tbl>
      <w:tblPr>
        <w:tblStyle w:val="1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367"/>
        <w:gridCol w:w="1483"/>
        <w:gridCol w:w="713"/>
        <w:gridCol w:w="16"/>
        <w:gridCol w:w="686"/>
        <w:gridCol w:w="792"/>
        <w:gridCol w:w="900"/>
        <w:gridCol w:w="579"/>
        <w:gridCol w:w="15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869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华文中宋" w:hAnsi="华文中宋" w:eastAsia="华文中宋"/>
                <w:bCs/>
                <w:sz w:val="36"/>
                <w:szCs w:val="3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32"/>
                <w:szCs w:val="32"/>
                <w:lang w:eastAsia="zh-CN"/>
              </w:rPr>
              <w:t>优秀阅读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32"/>
                <w:szCs w:val="32"/>
              </w:rPr>
              <w:t>推广人信息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1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推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介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单 位</w:t>
            </w:r>
          </w:p>
        </w:tc>
        <w:tc>
          <w:tcPr>
            <w:tcW w:w="2898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法定代表人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1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98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30"/>
                <w:kern w:val="0"/>
                <w:sz w:val="24"/>
                <w:szCs w:val="24"/>
              </w:rPr>
              <w:t>联系电</w:t>
            </w:r>
            <w:r>
              <w:rPr>
                <w:rFonts w:hint="eastAsia" w:ascii="黑体" w:hAnsi="黑体" w:eastAsia="黑体"/>
                <w:spacing w:val="15"/>
                <w:kern w:val="0"/>
                <w:sz w:val="24"/>
                <w:szCs w:val="24"/>
              </w:rPr>
              <w:t>话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通信地址及邮编</w:t>
            </w:r>
          </w:p>
        </w:tc>
        <w:tc>
          <w:tcPr>
            <w:tcW w:w="2898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left="6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pacing w:val="15"/>
                <w:kern w:val="0"/>
                <w:sz w:val="24"/>
                <w:szCs w:val="24"/>
              </w:rPr>
              <w:t>联</w:t>
            </w:r>
            <w:r>
              <w:rPr>
                <w:rFonts w:hint="eastAsia" w:ascii="黑体" w:hAnsi="黑体" w:eastAsia="黑体"/>
                <w:spacing w:val="15"/>
                <w:kern w:val="0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/>
                <w:spacing w:val="15"/>
                <w:kern w:val="0"/>
                <w:sz w:val="24"/>
                <w:szCs w:val="24"/>
              </w:rPr>
              <w:t>系</w:t>
            </w:r>
            <w:r>
              <w:rPr>
                <w:rFonts w:hint="eastAsia" w:ascii="黑体" w:hAnsi="黑体" w:eastAsia="黑体"/>
                <w:spacing w:val="15"/>
                <w:kern w:val="0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/>
                <w:spacing w:val="45"/>
                <w:kern w:val="0"/>
                <w:sz w:val="24"/>
                <w:szCs w:val="24"/>
              </w:rPr>
              <w:t>人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被推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介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人信息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 名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left="1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left="1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702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党团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单位（社团）</w:t>
            </w:r>
          </w:p>
        </w:tc>
        <w:tc>
          <w:tcPr>
            <w:tcW w:w="3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8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22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031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1" w:hRule="atLeast"/>
        </w:trPr>
        <w:tc>
          <w:tcPr>
            <w:tcW w:w="214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被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推介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人简介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>（包括简历、从事阅读推广时间、推广范围（群体）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>主要特</w:t>
            </w:r>
            <w:r>
              <w:rPr>
                <w:rFonts w:hint="eastAsia" w:ascii="仿宋_GB2312" w:eastAsia="仿宋_GB2312"/>
                <w:snapToGrid w:val="0"/>
                <w:color w:val="000000"/>
                <w:spacing w:val="-6"/>
                <w:kern w:val="0"/>
                <w:sz w:val="24"/>
                <w:szCs w:val="24"/>
              </w:rPr>
              <w:t>色特点，200字以内）</w:t>
            </w:r>
          </w:p>
        </w:tc>
        <w:tc>
          <w:tcPr>
            <w:tcW w:w="6721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1" w:hRule="atLeast"/>
        </w:trPr>
        <w:tc>
          <w:tcPr>
            <w:tcW w:w="214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被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推介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人开展阅读推广活动主要经验、做法、成绩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>（包括活动创新点、</w:t>
            </w:r>
            <w:r>
              <w:rPr>
                <w:rFonts w:hint="eastAsia" w:ascii="仿宋_GB2312" w:eastAsia="仿宋_GB2312"/>
                <w:snapToGrid w:val="0"/>
                <w:color w:val="000000"/>
                <w:spacing w:val="-6"/>
                <w:kern w:val="0"/>
                <w:sz w:val="24"/>
                <w:szCs w:val="24"/>
              </w:rPr>
              <w:t>经验启示或在本系统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>、本地区的示范作用等，字数不限，可以附件方式提供，可视情况提供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相关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>图片及音视频资料，所有资料总大小不超过1GB）</w:t>
            </w:r>
          </w:p>
        </w:tc>
        <w:tc>
          <w:tcPr>
            <w:tcW w:w="6721" w:type="dxa"/>
            <w:gridSpan w:val="8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869" w:type="dxa"/>
            <w:gridSpan w:val="10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审核信息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9" w:hRule="atLeast"/>
        </w:trPr>
        <w:tc>
          <w:tcPr>
            <w:tcW w:w="214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推介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单位意见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snapToGrid w:val="0"/>
                <w:color w:val="000000"/>
                <w:kern w:val="0"/>
                <w:sz w:val="24"/>
                <w:szCs w:val="24"/>
              </w:rPr>
              <w:t>由</w:t>
            </w: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推介</w:t>
            </w:r>
            <w:r>
              <w:rPr>
                <w:rFonts w:eastAsia="仿宋_GB2312"/>
                <w:snapToGrid w:val="0"/>
                <w:color w:val="000000"/>
                <w:kern w:val="0"/>
                <w:sz w:val="24"/>
                <w:szCs w:val="24"/>
              </w:rPr>
              <w:t>单位填写</w:t>
            </w: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</w:rPr>
              <w:t>，须包含近三年无违反相关法律法规的声明）</w:t>
            </w:r>
          </w:p>
        </w:tc>
        <w:tc>
          <w:tcPr>
            <w:tcW w:w="6721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20" w:lineRule="exact"/>
              <w:ind w:right="1016" w:rightChars="484"/>
              <w:rPr>
                <w:rFonts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60" w:firstLineChars="150"/>
              <w:rPr>
                <w:rFonts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60" w:firstLineChars="150"/>
              <w:rPr>
                <w:rFonts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60" w:firstLineChars="150"/>
              <w:rPr>
                <w:rFonts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120" w:firstLineChars="50"/>
              <w:rPr>
                <w:rFonts w:eastAsia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snapToGrid w:val="0"/>
                <w:kern w:val="0"/>
                <w:sz w:val="24"/>
                <w:szCs w:val="24"/>
                <w:lang w:eastAsia="zh-CN"/>
              </w:rPr>
              <w:t>推介</w:t>
            </w:r>
            <w:r>
              <w:rPr>
                <w:rFonts w:eastAsia="仿宋_GB2312"/>
                <w:snapToGrid w:val="0"/>
                <w:kern w:val="0"/>
                <w:sz w:val="24"/>
                <w:szCs w:val="24"/>
              </w:rPr>
              <w:t>单位负责人签字：          （</w:t>
            </w:r>
            <w:r>
              <w:rPr>
                <w:rFonts w:hint="eastAsia" w:eastAsia="仿宋_GB2312"/>
                <w:snapToGrid w:val="0"/>
                <w:kern w:val="0"/>
                <w:sz w:val="24"/>
                <w:szCs w:val="24"/>
              </w:rPr>
              <w:t>盖</w:t>
            </w:r>
            <w:r>
              <w:rPr>
                <w:rFonts w:eastAsia="仿宋_GB2312"/>
                <w:snapToGrid w:val="0"/>
                <w:kern w:val="0"/>
                <w:sz w:val="24"/>
                <w:szCs w:val="24"/>
              </w:rPr>
              <w:t>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eastAsia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  <w:szCs w:val="24"/>
              </w:rPr>
              <w:t xml:space="preserve">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  <w:szCs w:val="24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 xml:space="preserve"> 202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年    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 xml:space="preserve">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214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eastAsia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主管部门审核意见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rPr>
                <w:rFonts w:eastAsia="仿宋_GB2312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</w:rPr>
              <w:t>（由省全民阅读工作组委会相关单位或所在设区市</w:t>
            </w: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全民阅读工作组委会办公室</w:t>
            </w: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</w:rPr>
              <w:t>填写）</w:t>
            </w:r>
          </w:p>
        </w:tc>
        <w:tc>
          <w:tcPr>
            <w:tcW w:w="6721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20" w:lineRule="exact"/>
              <w:ind w:right="1016" w:rightChars="484"/>
              <w:rPr>
                <w:rFonts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60" w:firstLineChars="150"/>
              <w:rPr>
                <w:rFonts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60" w:firstLineChars="150"/>
              <w:rPr>
                <w:rFonts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60" w:firstLineChars="150"/>
              <w:rPr>
                <w:rFonts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120" w:firstLineChars="50"/>
              <w:rPr>
                <w:rFonts w:eastAsia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snapToGrid w:val="0"/>
                <w:kern w:val="0"/>
                <w:sz w:val="24"/>
                <w:szCs w:val="24"/>
              </w:rPr>
              <w:t>审核单位：</w:t>
            </w:r>
            <w:r>
              <w:rPr>
                <w:rFonts w:eastAsia="仿宋_GB2312"/>
                <w:snapToGrid w:val="0"/>
                <w:kern w:val="0"/>
                <w:sz w:val="24"/>
                <w:szCs w:val="24"/>
              </w:rPr>
              <w:t xml:space="preserve">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120" w:firstLineChars="50"/>
              <w:rPr>
                <w:rFonts w:eastAsia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  <w:szCs w:val="24"/>
              </w:rPr>
              <w:t xml:space="preserve">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rPr>
          <w:rFonts w:ascii="仿宋_GB2312" w:eastAsia="仿宋_GB2312"/>
          <w:color w:val="auto"/>
          <w:spacing w:val="0"/>
          <w:sz w:val="30"/>
          <w:szCs w:val="30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41" w:right="1587" w:bottom="1474" w:left="1587" w:header="851" w:footer="992" w:gutter="0"/>
      <w:pgNumType w:fmt="decimal"/>
      <w:cols w:space="720" w:num="1"/>
      <w:docGrid w:linePitch="629" w:charSpace="266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AYbmry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ARY7UC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GrammaticalErrors/>
  <w:documentProtection w:enforcement="0"/>
  <w:defaultTabStop w:val="420"/>
  <w:evenAndOddHeaders w:val="1"/>
  <w:drawingGridHorizontalSpacing w:val="170"/>
  <w:drawingGridVerticalSpacing w:val="629"/>
  <w:displayHorizontalDrawingGridEvery w:val="0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1EF"/>
    <w:rsid w:val="00017698"/>
    <w:rsid w:val="00023D93"/>
    <w:rsid w:val="000252C7"/>
    <w:rsid w:val="00036B3C"/>
    <w:rsid w:val="000374DC"/>
    <w:rsid w:val="00040D65"/>
    <w:rsid w:val="0004761A"/>
    <w:rsid w:val="0005375A"/>
    <w:rsid w:val="00095BD4"/>
    <w:rsid w:val="000F06B9"/>
    <w:rsid w:val="000F0F0E"/>
    <w:rsid w:val="000F76E0"/>
    <w:rsid w:val="001265A5"/>
    <w:rsid w:val="001274C9"/>
    <w:rsid w:val="00134E6D"/>
    <w:rsid w:val="001445E5"/>
    <w:rsid w:val="00154B84"/>
    <w:rsid w:val="00170CBC"/>
    <w:rsid w:val="00172A27"/>
    <w:rsid w:val="00191C6B"/>
    <w:rsid w:val="00196D7A"/>
    <w:rsid w:val="001C098B"/>
    <w:rsid w:val="001C6725"/>
    <w:rsid w:val="001F262F"/>
    <w:rsid w:val="0023530F"/>
    <w:rsid w:val="0024047D"/>
    <w:rsid w:val="00287983"/>
    <w:rsid w:val="00290D1C"/>
    <w:rsid w:val="002912EB"/>
    <w:rsid w:val="002921FC"/>
    <w:rsid w:val="002A5A3A"/>
    <w:rsid w:val="002C390D"/>
    <w:rsid w:val="003029F1"/>
    <w:rsid w:val="0030320B"/>
    <w:rsid w:val="003133C6"/>
    <w:rsid w:val="00326FB4"/>
    <w:rsid w:val="00333065"/>
    <w:rsid w:val="0035492E"/>
    <w:rsid w:val="00364382"/>
    <w:rsid w:val="00366A1A"/>
    <w:rsid w:val="00370CF7"/>
    <w:rsid w:val="00386067"/>
    <w:rsid w:val="0039226B"/>
    <w:rsid w:val="003A5D03"/>
    <w:rsid w:val="003D1C6E"/>
    <w:rsid w:val="003E0314"/>
    <w:rsid w:val="003F26D6"/>
    <w:rsid w:val="004029FD"/>
    <w:rsid w:val="0041284F"/>
    <w:rsid w:val="004159BE"/>
    <w:rsid w:val="00427BCA"/>
    <w:rsid w:val="004406E5"/>
    <w:rsid w:val="00444C16"/>
    <w:rsid w:val="00452068"/>
    <w:rsid w:val="00470BD7"/>
    <w:rsid w:val="00474338"/>
    <w:rsid w:val="00477BBF"/>
    <w:rsid w:val="004800BE"/>
    <w:rsid w:val="004826FE"/>
    <w:rsid w:val="00496A8F"/>
    <w:rsid w:val="004A501C"/>
    <w:rsid w:val="004B4BFB"/>
    <w:rsid w:val="00532E31"/>
    <w:rsid w:val="005618CA"/>
    <w:rsid w:val="00593929"/>
    <w:rsid w:val="005C2691"/>
    <w:rsid w:val="005D3D0E"/>
    <w:rsid w:val="005D7FB8"/>
    <w:rsid w:val="005E1F19"/>
    <w:rsid w:val="005E3F3D"/>
    <w:rsid w:val="005E491A"/>
    <w:rsid w:val="00605AC4"/>
    <w:rsid w:val="0062160D"/>
    <w:rsid w:val="006A73BE"/>
    <w:rsid w:val="006B491B"/>
    <w:rsid w:val="006B563E"/>
    <w:rsid w:val="006C2A1D"/>
    <w:rsid w:val="007012DF"/>
    <w:rsid w:val="00717B26"/>
    <w:rsid w:val="007246D7"/>
    <w:rsid w:val="007413DE"/>
    <w:rsid w:val="00775C1A"/>
    <w:rsid w:val="007B0BA9"/>
    <w:rsid w:val="007B562D"/>
    <w:rsid w:val="007B796D"/>
    <w:rsid w:val="007E1337"/>
    <w:rsid w:val="007F1DC5"/>
    <w:rsid w:val="00831F8E"/>
    <w:rsid w:val="00837C67"/>
    <w:rsid w:val="00847B85"/>
    <w:rsid w:val="00854DB1"/>
    <w:rsid w:val="0086137E"/>
    <w:rsid w:val="00892280"/>
    <w:rsid w:val="008A0468"/>
    <w:rsid w:val="008A5752"/>
    <w:rsid w:val="008D0B90"/>
    <w:rsid w:val="008E4845"/>
    <w:rsid w:val="008E77B6"/>
    <w:rsid w:val="009225B2"/>
    <w:rsid w:val="00936B20"/>
    <w:rsid w:val="00944BA0"/>
    <w:rsid w:val="00975CE4"/>
    <w:rsid w:val="00991DAA"/>
    <w:rsid w:val="009A5321"/>
    <w:rsid w:val="009A6C35"/>
    <w:rsid w:val="00A210C6"/>
    <w:rsid w:val="00A24A38"/>
    <w:rsid w:val="00A40A78"/>
    <w:rsid w:val="00A43EE0"/>
    <w:rsid w:val="00A51479"/>
    <w:rsid w:val="00A53BE4"/>
    <w:rsid w:val="00A64D60"/>
    <w:rsid w:val="00A653C1"/>
    <w:rsid w:val="00A723F9"/>
    <w:rsid w:val="00A97FC1"/>
    <w:rsid w:val="00AB0ABF"/>
    <w:rsid w:val="00AD604D"/>
    <w:rsid w:val="00AF018B"/>
    <w:rsid w:val="00AF1F4E"/>
    <w:rsid w:val="00AF6934"/>
    <w:rsid w:val="00B1062C"/>
    <w:rsid w:val="00B37C2B"/>
    <w:rsid w:val="00B42049"/>
    <w:rsid w:val="00B43353"/>
    <w:rsid w:val="00B46111"/>
    <w:rsid w:val="00B52CC7"/>
    <w:rsid w:val="00B734B8"/>
    <w:rsid w:val="00B81989"/>
    <w:rsid w:val="00BB2B77"/>
    <w:rsid w:val="00BB61D4"/>
    <w:rsid w:val="00BC053F"/>
    <w:rsid w:val="00BC53D6"/>
    <w:rsid w:val="00BF187E"/>
    <w:rsid w:val="00C05729"/>
    <w:rsid w:val="00C36D55"/>
    <w:rsid w:val="00C45491"/>
    <w:rsid w:val="00C70E05"/>
    <w:rsid w:val="00C73912"/>
    <w:rsid w:val="00C97A01"/>
    <w:rsid w:val="00CA1161"/>
    <w:rsid w:val="00CB1A6C"/>
    <w:rsid w:val="00CE0AFC"/>
    <w:rsid w:val="00D00126"/>
    <w:rsid w:val="00D00ABD"/>
    <w:rsid w:val="00D00FDC"/>
    <w:rsid w:val="00D04E85"/>
    <w:rsid w:val="00D15ED1"/>
    <w:rsid w:val="00D31669"/>
    <w:rsid w:val="00D442A6"/>
    <w:rsid w:val="00D6078C"/>
    <w:rsid w:val="00D62E73"/>
    <w:rsid w:val="00DA2BF3"/>
    <w:rsid w:val="00DA571A"/>
    <w:rsid w:val="00DA6ABA"/>
    <w:rsid w:val="00DD75CF"/>
    <w:rsid w:val="00DF1F71"/>
    <w:rsid w:val="00E00F86"/>
    <w:rsid w:val="00E41326"/>
    <w:rsid w:val="00E53F54"/>
    <w:rsid w:val="00E62576"/>
    <w:rsid w:val="00E64C4A"/>
    <w:rsid w:val="00E72B2D"/>
    <w:rsid w:val="00E8022F"/>
    <w:rsid w:val="00E9124D"/>
    <w:rsid w:val="00EB34E9"/>
    <w:rsid w:val="00EB548B"/>
    <w:rsid w:val="00EF091D"/>
    <w:rsid w:val="00F072A7"/>
    <w:rsid w:val="00F17272"/>
    <w:rsid w:val="00F255D6"/>
    <w:rsid w:val="00F54017"/>
    <w:rsid w:val="00F54B0A"/>
    <w:rsid w:val="00F63B27"/>
    <w:rsid w:val="00F664F3"/>
    <w:rsid w:val="00F817CF"/>
    <w:rsid w:val="00F97C33"/>
    <w:rsid w:val="00FA1F53"/>
    <w:rsid w:val="00FA78E1"/>
    <w:rsid w:val="00FA791C"/>
    <w:rsid w:val="00FD1F6C"/>
    <w:rsid w:val="00FD47CD"/>
    <w:rsid w:val="039A37CB"/>
    <w:rsid w:val="1CDDAA8A"/>
    <w:rsid w:val="1FEFFA65"/>
    <w:rsid w:val="32EF5133"/>
    <w:rsid w:val="360B3B51"/>
    <w:rsid w:val="37BE0CDE"/>
    <w:rsid w:val="3BFF5CE8"/>
    <w:rsid w:val="3FDEAA46"/>
    <w:rsid w:val="429155F6"/>
    <w:rsid w:val="44958501"/>
    <w:rsid w:val="45FB7F3D"/>
    <w:rsid w:val="4BACA5F6"/>
    <w:rsid w:val="52E14F6C"/>
    <w:rsid w:val="55A539EC"/>
    <w:rsid w:val="57FEBCE0"/>
    <w:rsid w:val="5C6E2D5D"/>
    <w:rsid w:val="5D3DB3A1"/>
    <w:rsid w:val="5F7F50F2"/>
    <w:rsid w:val="5FDBBB72"/>
    <w:rsid w:val="5FFDE4F3"/>
    <w:rsid w:val="693B447D"/>
    <w:rsid w:val="6C645F03"/>
    <w:rsid w:val="6CFBA1E8"/>
    <w:rsid w:val="6DFC44C9"/>
    <w:rsid w:val="73FB8FFC"/>
    <w:rsid w:val="77593825"/>
    <w:rsid w:val="7BB19533"/>
    <w:rsid w:val="7DD7E896"/>
    <w:rsid w:val="7DDA7B5F"/>
    <w:rsid w:val="7DFF4FB0"/>
    <w:rsid w:val="7F3300C9"/>
    <w:rsid w:val="7F7D5343"/>
    <w:rsid w:val="7FB77959"/>
    <w:rsid w:val="7FE656DE"/>
    <w:rsid w:val="7FF52A9F"/>
    <w:rsid w:val="7FF53F44"/>
    <w:rsid w:val="8EE32BA7"/>
    <w:rsid w:val="B6F33106"/>
    <w:rsid w:val="BAFE3ACC"/>
    <w:rsid w:val="BF3F9552"/>
    <w:rsid w:val="BF7CB7C8"/>
    <w:rsid w:val="CEC80AEF"/>
    <w:rsid w:val="CF9F15F9"/>
    <w:rsid w:val="CFDB0C51"/>
    <w:rsid w:val="CFF590B4"/>
    <w:rsid w:val="DFDEFA71"/>
    <w:rsid w:val="EAFB0486"/>
    <w:rsid w:val="F6E46270"/>
    <w:rsid w:val="F7DBF1C8"/>
    <w:rsid w:val="FADB11A4"/>
    <w:rsid w:val="FAFADB83"/>
    <w:rsid w:val="FBF9F5F6"/>
    <w:rsid w:val="FCFFECD3"/>
    <w:rsid w:val="FD7F4E96"/>
    <w:rsid w:val="FDE167BA"/>
    <w:rsid w:val="FEFF96A6"/>
    <w:rsid w:val="FF3D6073"/>
    <w:rsid w:val="FF71B87D"/>
    <w:rsid w:val="FFE7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widowControl w:val="0"/>
      <w:spacing w:line="600" w:lineRule="exact"/>
      <w:jc w:val="center"/>
      <w:outlineLvl w:val="0"/>
    </w:pPr>
    <w:rPr>
      <w:rFonts w:ascii="宋体" w:hAnsi="Times New Roman" w:eastAsia="宋体" w:cs="Arial"/>
      <w:b/>
      <w:bCs/>
      <w:kern w:val="44"/>
      <w:sz w:val="36"/>
      <w:szCs w:val="44"/>
      <w:lang w:val="en-US" w:eastAsia="zh-CN" w:bidi="ar-SA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7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/>
      <w:b/>
      <w:kern w:val="0"/>
      <w:sz w:val="27"/>
      <w:szCs w:val="27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widowControl w:val="0"/>
      <w:spacing w:after="120" w:line="600" w:lineRule="exact"/>
      <w:ind w:firstLine="100" w:firstLineChars="100"/>
      <w:jc w:val="both"/>
    </w:pPr>
    <w:rPr>
      <w:rFonts w:ascii="Times New Roman" w:hAnsi="Times New Roman" w:eastAsia="仿宋_GB2312" w:cs="Arial"/>
      <w:kern w:val="2"/>
      <w:sz w:val="32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rFonts w:eastAsia="仿宋_GB2312"/>
      <w:sz w:val="32"/>
    </w:rPr>
  </w:style>
  <w:style w:type="paragraph" w:styleId="4">
    <w:name w:val="Body Text First Indent 2"/>
    <w:basedOn w:val="2"/>
    <w:next w:val="2"/>
    <w:qFormat/>
    <w:uiPriority w:val="0"/>
    <w:pPr>
      <w:widowControl w:val="0"/>
      <w:spacing w:after="120"/>
      <w:ind w:left="200" w:leftChars="200" w:firstLine="200" w:firstLineChars="200"/>
      <w:jc w:val="both"/>
    </w:pPr>
    <w:rPr>
      <w:rFonts w:ascii="Calibri" w:hAnsi="Calibri" w:eastAsia="仿宋_GB2312" w:cs="Arial"/>
      <w:kern w:val="2"/>
      <w:sz w:val="32"/>
      <w:szCs w:val="22"/>
      <w:lang w:val="en-US" w:eastAsia="zh-CN" w:bidi="ar-SA"/>
    </w:rPr>
  </w:style>
  <w:style w:type="paragraph" w:styleId="8">
    <w:name w:val="Normal Indent"/>
    <w:basedOn w:val="1"/>
    <w:qFormat/>
    <w:uiPriority w:val="99"/>
    <w:pPr>
      <w:ind w:firstLine="420" w:firstLineChars="200"/>
    </w:pPr>
  </w:style>
  <w:style w:type="paragraph" w:styleId="9">
    <w:name w:val="Body Text Indent"/>
    <w:basedOn w:val="1"/>
    <w:next w:val="2"/>
    <w:qFormat/>
    <w:uiPriority w:val="0"/>
    <w:pPr>
      <w:ind w:firstLine="420"/>
    </w:pPr>
    <w:rPr>
      <w:rFonts w:eastAsia="仿宋_GB2312"/>
      <w:szCs w:val="20"/>
    </w:rPr>
  </w:style>
  <w:style w:type="paragraph" w:styleId="10">
    <w:name w:val="Date"/>
    <w:basedOn w:val="1"/>
    <w:next w:val="1"/>
    <w:qFormat/>
    <w:uiPriority w:val="0"/>
    <w:pPr>
      <w:ind w:left="2500" w:leftChars="2500"/>
    </w:p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next w:val="3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next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15">
    <w:name w:val="Normal (Web)"/>
    <w:next w:val="9"/>
    <w:qFormat/>
    <w:uiPriority w:val="0"/>
    <w:pPr>
      <w:widowControl w:val="0"/>
      <w:spacing w:before="100" w:beforeAutospacing="1" w:after="100" w:afterAutospacing="1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table" w:styleId="17">
    <w:name w:val="Table Grid"/>
    <w:basedOn w:val="1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qFormat/>
    <w:uiPriority w:val="0"/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character" w:customStyle="1" w:styleId="21">
    <w:name w:val="grame"/>
    <w:basedOn w:val="18"/>
    <w:qFormat/>
    <w:uiPriority w:val="0"/>
  </w:style>
  <w:style w:type="paragraph" w:styleId="22">
    <w:name w:val="List Paragraph"/>
    <w:basedOn w:val="1"/>
    <w:qFormat/>
    <w:uiPriority w:val="0"/>
    <w:pPr>
      <w:ind w:firstLine="20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10</Pages>
  <Words>721</Words>
  <Characters>4116</Characters>
  <Lines>34</Lines>
  <Paragraphs>9</Paragraphs>
  <TotalTime>169</TotalTime>
  <ScaleCrop>false</ScaleCrop>
  <LinksUpToDate>false</LinksUpToDate>
  <CharactersWithSpaces>4828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2024-04-01T15:25:00Z</dcterms:created>
  <dc:creator>Admin</dc:creator>
  <cp:lastModifiedBy>Administrator</cp:lastModifiedBy>
  <cp:lastPrinted>2024-05-10T17:02:00Z</cp:lastPrinted>
  <dcterms:modified xsi:type="dcterms:W3CDTF">2024-05-11T01:04:19Z</dcterms:modified>
  <dc:title>省财政厅：</dc:title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A1130E6AD9C34EE1AD66E4127C53A46D</vt:lpwstr>
  </property>
</Properties>
</file>