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sz w:val="32"/>
          <w:szCs w:val="32"/>
          <w:lang w:eastAsia="zh-CN"/>
        </w:rPr>
      </w:pPr>
      <w:r>
        <w:rPr>
          <w:rFonts w:hint="eastAsia"/>
          <w:sz w:val="32"/>
          <w:szCs w:val="32"/>
          <w:lang w:eastAsia="zh-CN"/>
        </w:rPr>
        <w:t>计算机科学与技术专业教育思想大讨论</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r>
        <w:rPr>
          <w:rFonts w:hint="eastAsia"/>
          <w:sz w:val="28"/>
          <w:szCs w:val="28"/>
          <w:lang w:val="en-US" w:eastAsia="zh-CN"/>
        </w:rPr>
        <w:t>3月28日下午，计算机科学与技术专业全体老师与各年级学生代表在朝阳408进行教育思想大讨论，讨论主要围绕学生课程学习情况，专业课程设置，培养方案修订等方面展开。与会教师及学生畅所欲言，气氛活跃，现场既有激烈的辩论，也有妙语连珠引发的笑声不断。通过本次会议，师生们在课程设置，培养方案制定等方面取得了共识，学生们也更清晰了解本专业学习的骨干课程及各系列专业选修课程的内容，坚定学习目标，对促学风取到了积极作用。</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default"/>
          <w:sz w:val="28"/>
          <w:szCs w:val="28"/>
          <w:lang w:val="en-US" w:eastAsia="zh-CN"/>
        </w:rPr>
      </w:pPr>
      <w:bookmarkStart w:id="0" w:name="_GoBack"/>
      <w:r>
        <w:rPr>
          <w:rFonts w:hint="default"/>
          <w:sz w:val="28"/>
          <w:szCs w:val="28"/>
          <w:lang w:val="en-US" w:eastAsia="zh-CN"/>
        </w:rPr>
        <w:drawing>
          <wp:inline distT="0" distB="0" distL="114300" distR="114300">
            <wp:extent cx="4542155" cy="3406775"/>
            <wp:effectExtent l="0" t="0" r="10795" b="3175"/>
            <wp:docPr id="2" name="图片 2" descr="66246fd7836f116522131622ea7db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66246fd7836f116522131622ea7db19"/>
                    <pic:cNvPicPr>
                      <a:picLocks noChangeAspect="1"/>
                    </pic:cNvPicPr>
                  </pic:nvPicPr>
                  <pic:blipFill>
                    <a:blip r:embed="rId4"/>
                    <a:stretch>
                      <a:fillRect/>
                    </a:stretch>
                  </pic:blipFill>
                  <pic:spPr>
                    <a:xfrm>
                      <a:off x="0" y="0"/>
                      <a:ext cx="4542155" cy="3406775"/>
                    </a:xfrm>
                    <a:prstGeom prst="rect">
                      <a:avLst/>
                    </a:prstGeom>
                  </pic:spPr>
                </pic:pic>
              </a:graphicData>
            </a:graphic>
          </wp:inline>
        </w:drawing>
      </w:r>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CA454D6"/>
    <w:rsid w:val="0CA454D6"/>
    <w:rsid w:val="74B52D1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26</TotalTime>
  <ScaleCrop>false</ScaleCrop>
  <LinksUpToDate>false</LinksUpToDate>
  <CharactersWithSpaces>0</CharactersWithSpaces>
  <Application>WPS Office_11.1.0.8527_F1E327BC-269C-435d-A152-05C5408002CA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2019-03-28T23:40:00Z</dcterms:created>
  <dc:creator>泉师程序设计</dc:creator>
  <cp:lastModifiedBy>泉师程序设计</cp:lastModifiedBy>
  <dcterms:modified xsi:type="dcterms:W3CDTF">2019-03-29T00:07:00Z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