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ang="0" w14:scaled="0"/>
            </w14:gradFill>
          </w14:textFill>
        </w:rPr>
        <w:t xml:space="preserve">          </w:t>
      </w:r>
    </w:p>
    <w:p>
      <w:pPr>
        <w:jc w:val="center"/>
        <w:rPr>
          <w:rFonts w:hint="eastAsia" w:ascii="方正小标宋简体" w:hAnsi="方正小标宋简体" w:eastAsia="方正小标宋简体"/>
          <w:b/>
          <w:bCs/>
          <w:sz w:val="13"/>
          <w:szCs w:val="13"/>
        </w:rPr>
      </w:pPr>
    </w:p>
    <w:p>
      <w:pPr>
        <w:jc w:val="center"/>
        <w:rPr>
          <w:rFonts w:hint="eastAsia" w:ascii="方正小标宋简体" w:hAnsi="方正小标宋简体" w:eastAsia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/>
          <w:b/>
          <w:bCs/>
          <w:sz w:val="36"/>
          <w:szCs w:val="36"/>
        </w:rPr>
        <w:t>获得图像采集码途径</w:t>
      </w:r>
    </w:p>
    <w:p>
      <w:pPr>
        <w:jc w:val="center"/>
        <w:rPr>
          <w:rFonts w:hint="eastAsia" w:ascii="方正小标宋简体" w:hAnsi="方正小标宋简体" w:eastAsia="方正小标宋简体"/>
          <w:b/>
          <w:bCs/>
          <w:sz w:val="18"/>
          <w:szCs w:val="18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一、学信网学信档案（手机端和pc端流程一致）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登录学信网学信档案</w:t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drawing>
          <wp:inline distT="0" distB="0" distL="0" distR="0">
            <wp:extent cx="4381500" cy="3417570"/>
            <wp:effectExtent l="0" t="0" r="0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9673" cy="344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查看本人学籍信息</w:t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4413885" cy="2771140"/>
            <wp:effectExtent l="0" t="0" r="5715" b="1016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3256280"/>
            <wp:effectExtent l="0" t="0" r="889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326380" cy="2995930"/>
            <wp:effectExtent l="0" t="0" r="7620" b="139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br w:type="page"/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二、“学信网”微信公众号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关注学信网公众号，绑定学信网账号，点击“学信账号”，查看学籍学历信息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609090" cy="3482340"/>
            <wp:effectExtent l="0" t="0" r="3810" b="1016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1126" cy="350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623060" cy="3512185"/>
            <wp:effectExtent l="0" t="0" r="254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6258" cy="358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772285" cy="3284220"/>
            <wp:effectExtent l="0" t="0" r="5715" b="508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8102" cy="329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577340" cy="3491230"/>
            <wp:effectExtent l="0" t="0" r="10160" b="127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02270" cy="354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三、学信网APP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登录学信网APP，点击“学籍查询”，查看学籍学历信息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710690" cy="3703320"/>
            <wp:effectExtent l="0" t="0" r="3810" b="508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0409" cy="372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729740" cy="3742690"/>
            <wp:effectExtent l="0" t="0" r="10160" b="381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2338" cy="383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>
      <w:pPr>
        <w:jc w:val="center"/>
      </w:pPr>
      <w:r>
        <w:drawing>
          <wp:inline distT="0" distB="0" distL="0" distR="0">
            <wp:extent cx="1894840" cy="3511550"/>
            <wp:effectExtent l="0" t="0" r="10160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6534" cy="353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623060" cy="3592195"/>
            <wp:effectExtent l="0" t="0" r="2540" b="190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0506" cy="367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YTE4ZTg1YzU1MDJmNjdhZjk3MTkzMmMyN2JiMjgifQ=="/>
  </w:docVars>
  <w:rsids>
    <w:rsidRoot w:val="78D0387C"/>
    <w:rsid w:val="06DE786C"/>
    <w:rsid w:val="45CA3ACB"/>
    <w:rsid w:val="4A8E72B5"/>
    <w:rsid w:val="78D0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2022-10-04T02:49:00Z</dcterms:created>
  <dc:creator>天龙</dc:creator>
  <cp:lastModifiedBy>张晓琳</cp:lastModifiedBy>
  <dcterms:modified xsi:type="dcterms:W3CDTF">2023-11-24T07:27:18Z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EF2ECBCC26F946D39578620FB78497EB</vt:lpwstr>
  </property>
</Properties>
</file>