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textAlignment w:val="auto"/>
        <w:rPr>
          <w:rFonts w:hint="default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1</w:t>
      </w:r>
    </w:p>
    <w:p>
      <w:pPr>
        <w:pStyle w:val="7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pStyle w:val="7"/>
        <w:spacing w:before="0" w:beforeAutospacing="0" w:after="0" w:afterAutospacing="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文学与传播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学院2023年招聘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广播电视节目编导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编外硕士教师考试考核方案（岗位代码0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p>
      <w:pPr>
        <w:pStyle w:val="11"/>
        <w:spacing w:line="560" w:lineRule="exact"/>
        <w:ind w:firstLine="0"/>
        <w:rPr>
          <w:rFonts w:ascii="仿宋_GB2312" w:hAnsi="仿宋_GB2312" w:eastAsia="仿宋_GB2312" w:cs="仿宋_GB2312"/>
          <w:b/>
          <w:bCs/>
          <w:sz w:val="28"/>
          <w:szCs w:val="28"/>
        </w:rPr>
      </w:pPr>
    </w:p>
    <w:p>
      <w:pPr>
        <w:pStyle w:val="11"/>
        <w:spacing w:line="500" w:lineRule="exact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一、考试考核形式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考试考核采取面试的形式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主要考核应聘人员的专业知识和专业能力。</w:t>
      </w:r>
      <w:r>
        <w:rPr>
          <w:rFonts w:hint="eastAsia" w:ascii="仿宋" w:hAnsi="仿宋" w:eastAsia="仿宋" w:cs="仿宋"/>
          <w:kern w:val="0"/>
          <w:sz w:val="28"/>
          <w:szCs w:val="28"/>
        </w:rPr>
        <w:t>主要形式包括试讲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10分钟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）、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创作实践及演示（≦5分钟）和结构化面试（≦5分钟）方式。考核成绩实行百分制，合格线为70分。面试成绩未达到合格线的考生不予录用。若面试成绩并列影响录用的，则另加一场提问面试，面试成绩排名以加试提问的面试成绩为准。根据面试成绩高低，按岗位拟招聘人数1:1的比例确定考核、体检人选，名单将在学校教师工作部（人事处）网站上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二、考核时间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考生报到时间：2023年8月4日8：30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考核面试时间：2023年8月4日14：30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三、考核地点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俊秀东楼112（候考地点：俊秀东楼111茶馆）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/>
        </w:rPr>
        <w:t>四、教学试讲内容</w:t>
      </w:r>
    </w:p>
    <w:p>
      <w:pPr>
        <w:pStyle w:val="4"/>
        <w:spacing w:line="52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</w:rPr>
        <w:t>教    材：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eastAsia="zh-CN"/>
        </w:rPr>
        <w:t>《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电影镜头设计——从构思到银幕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eastAsia="zh-CN"/>
        </w:rPr>
        <w:t>》</w:t>
      </w:r>
    </w:p>
    <w:p>
      <w:pPr>
        <w:pStyle w:val="4"/>
        <w:spacing w:line="520" w:lineRule="exact"/>
        <w:ind w:firstLine="560" w:firstLineChars="20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</w:rPr>
        <w:t>出 版 社：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北京联合出版社</w:t>
      </w:r>
    </w:p>
    <w:p>
      <w:pPr>
        <w:pStyle w:val="4"/>
        <w:spacing w:line="520" w:lineRule="exact"/>
        <w:ind w:firstLine="560" w:firstLineChars="200"/>
        <w:rPr>
          <w:rFonts w:hint="default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</w:rPr>
        <w:t>出版时间：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2019年7月</w:t>
      </w:r>
    </w:p>
    <w:p>
      <w:pPr>
        <w:pStyle w:val="4"/>
        <w:spacing w:line="52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作    者</w:t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</w:rPr>
        <w:t>：[美] 史蒂文·卡茨（Steven，D.，Katz）</w:t>
      </w:r>
    </w:p>
    <w:p>
      <w:pPr>
        <w:spacing w:line="520" w:lineRule="exact"/>
        <w:ind w:firstLine="560" w:firstLineChars="200"/>
        <w:rPr>
          <w:rFonts w:hint="default" w:ascii="仿宋" w:hAnsi="仿宋" w:eastAsia="仿宋" w:cs="仿宋"/>
          <w:b w:val="0"/>
          <w:bCs w:val="0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</w:rPr>
        <w:t>试讲章节：</w:t>
      </w:r>
      <w:r>
        <w:rPr>
          <w:rStyle w:val="10"/>
          <w:rFonts w:hint="eastAsia" w:ascii="仿宋" w:hAnsi="仿宋" w:eastAsia="仿宋" w:cs="仿宋"/>
          <w:b w:val="0"/>
          <w:bCs w:val="0"/>
          <w:color w:val="auto"/>
          <w:sz w:val="28"/>
          <w:szCs w:val="28"/>
          <w:u w:val="none"/>
          <w:lang w:val="en-US" w:eastAsia="zh-CN"/>
        </w:rPr>
        <w:t>四人以上对话场景的调度</w:t>
      </w:r>
    </w:p>
    <w:p>
      <w:pPr>
        <w:pStyle w:val="11"/>
        <w:numPr>
          <w:ilvl w:val="0"/>
          <w:numId w:val="0"/>
        </w:numPr>
        <w:spacing w:line="500" w:lineRule="exact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五、专业能力测试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考生在8月4日上午报到后，根据选题要求，在规定的时间内创作完成一支视频短片。</w:t>
      </w:r>
    </w:p>
    <w:p>
      <w:pPr>
        <w:pStyle w:val="11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420" w:firstLineChars="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-SA"/>
        </w:rPr>
        <w:t>考生在8月4日下午教学试讲结束后，演示创作成果，并接受考官问询，时长不超过5分钟。</w:t>
      </w:r>
    </w:p>
    <w:p>
      <w:pPr>
        <w:pStyle w:val="11"/>
        <w:numPr>
          <w:ilvl w:val="0"/>
          <w:numId w:val="0"/>
        </w:numPr>
        <w:spacing w:line="500" w:lineRule="exact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六、能力面试</w:t>
      </w:r>
      <w:r>
        <w:rPr>
          <w:rFonts w:hint="default" w:ascii="仿宋_GB2312" w:hAnsi="仿宋_GB2312" w:eastAsia="仿宋_GB2312" w:cs="仿宋_GB2312"/>
          <w:b/>
          <w:bCs/>
          <w:kern w:val="0"/>
          <w:sz w:val="28"/>
          <w:szCs w:val="28"/>
          <w:lang w:val="en-US" w:eastAsia="zh-CN" w:bidi="ar-SA"/>
        </w:rPr>
        <w:t>方式及内容</w:t>
      </w:r>
    </w:p>
    <w:p>
      <w:pPr>
        <w:pStyle w:val="11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采取结构化面试的方式，时长不超过5分钟。应聘人员在规定时间内准备并回答。能力面试主要考评应聘人员的综合分析能力、语言表达能力、举止仪表、职业素养、心理素质等。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</w:pP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A5A2C15E-C94E-48EF-B1E3-AEE709B27F6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9D37630-0889-4CA5-A200-03C6C9F5AF5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4459A7B-7BE0-4DE5-9D54-1840C8A2853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E9B0D7BE-9AD0-4C7C-A79B-82EAAEE83A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75C8C6"/>
    <w:multiLevelType w:val="singleLevel"/>
    <w:tmpl w:val="6775C8C6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153F21DD"/>
    <w:rsid w:val="01A67994"/>
    <w:rsid w:val="022B3A92"/>
    <w:rsid w:val="033A03D5"/>
    <w:rsid w:val="0592203E"/>
    <w:rsid w:val="13D4035E"/>
    <w:rsid w:val="153F21DD"/>
    <w:rsid w:val="15A40AD9"/>
    <w:rsid w:val="1D3A7D4E"/>
    <w:rsid w:val="1F6D0E1E"/>
    <w:rsid w:val="227A4F3F"/>
    <w:rsid w:val="270C2D36"/>
    <w:rsid w:val="3D0929CA"/>
    <w:rsid w:val="3D801355"/>
    <w:rsid w:val="3FEC1E80"/>
    <w:rsid w:val="438C28D1"/>
    <w:rsid w:val="46556CFB"/>
    <w:rsid w:val="4B8347F1"/>
    <w:rsid w:val="4F374955"/>
    <w:rsid w:val="5755665E"/>
    <w:rsid w:val="58753D55"/>
    <w:rsid w:val="60875C1C"/>
    <w:rsid w:val="6914506A"/>
    <w:rsid w:val="6F9216E5"/>
    <w:rsid w:val="75D51537"/>
    <w:rsid w:val="7730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  <w:jc w:val="left"/>
    </w:pPr>
    <w:rPr>
      <w:rFonts w:ascii="Calibri" w:hAnsi="Calibri" w:eastAsia="宋体" w:cs="Times New Roman"/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Hyperlink"/>
    <w:basedOn w:val="9"/>
    <w:qFormat/>
    <w:uiPriority w:val="0"/>
    <w:rPr>
      <w:color w:val="000000"/>
      <w:u w:val="none"/>
    </w:rPr>
  </w:style>
  <w:style w:type="paragraph" w:customStyle="1" w:styleId="11">
    <w:name w:val="p15"/>
    <w:basedOn w:val="1"/>
    <w:qFormat/>
    <w:uiPriority w:val="0"/>
    <w:pPr>
      <w:widowControl/>
      <w:ind w:firstLine="420"/>
    </w:pPr>
    <w:rPr>
      <w:rFonts w:ascii="Calibri" w:hAnsi="Calibri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574</Words>
  <Characters>607</Characters>
  <Lines>0</Lines>
  <Paragraphs>0</Paragraphs>
  <TotalTime>8</TotalTime>
  <ScaleCrop>false</ScaleCrop>
  <LinksUpToDate>false</LinksUpToDate>
  <CharactersWithSpaces>621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2023-05-18T09:29:00Z</dcterms:created>
  <dc:creator>忧忧草</dc:creator>
  <cp:lastModifiedBy>桥边红药</cp:lastModifiedBy>
  <dcterms:modified xsi:type="dcterms:W3CDTF">2023-07-27T03:07:44Z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8D413C0228F741C786CB9FC44BF24446_13</vt:lpwstr>
  </property>
</Properties>
</file>