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C6D1C">
      <w:pPr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202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hint="eastAsia" w:ascii="仿宋_GB2312" w:eastAsia="仿宋_GB2312"/>
          <w:sz w:val="32"/>
        </w:rPr>
        <w:t>年度国家社科基金艺术学重大项目招标选题推荐表</w:t>
      </w:r>
    </w:p>
    <w:tbl>
      <w:tblPr>
        <w:tblStyle w:val="3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3197"/>
        <w:gridCol w:w="1306"/>
        <w:gridCol w:w="3882"/>
      </w:tblGrid>
      <w:tr w14:paraId="141C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1302" w:type="dxa"/>
          </w:tcPr>
          <w:p w14:paraId="60AEF050">
            <w:pPr>
              <w:rPr>
                <w:rFonts w:ascii="仿宋_GB2312" w:eastAsia="仿宋_GB2312"/>
                <w:sz w:val="24"/>
              </w:rPr>
            </w:pPr>
            <w:bookmarkStart w:id="0" w:name="_Hlk86302356"/>
            <w:r>
              <w:rPr>
                <w:rFonts w:hint="eastAsia" w:ascii="仿宋_GB2312" w:eastAsia="仿宋_GB2312"/>
                <w:sz w:val="24"/>
              </w:rPr>
              <w:t>选题名称</w:t>
            </w:r>
          </w:p>
        </w:tc>
        <w:tc>
          <w:tcPr>
            <w:tcW w:w="8385" w:type="dxa"/>
            <w:gridSpan w:val="3"/>
          </w:tcPr>
          <w:p w14:paraId="79FE346A">
            <w:pPr>
              <w:rPr>
                <w:rFonts w:ascii="仿宋_GB2312" w:eastAsia="仿宋_GB2312"/>
                <w:sz w:val="24"/>
              </w:rPr>
            </w:pPr>
          </w:p>
        </w:tc>
      </w:tr>
      <w:tr w14:paraId="7485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exact"/>
          <w:jc w:val="center"/>
        </w:trPr>
        <w:tc>
          <w:tcPr>
            <w:tcW w:w="1302" w:type="dxa"/>
          </w:tcPr>
          <w:p w14:paraId="5387C33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主学科</w:t>
            </w:r>
          </w:p>
          <w:p w14:paraId="39B6F9A2"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（只能选一个）</w:t>
            </w:r>
          </w:p>
        </w:tc>
        <w:tc>
          <w:tcPr>
            <w:tcW w:w="3197" w:type="dxa"/>
          </w:tcPr>
          <w:p w14:paraId="18D36501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□艺术基础理论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12F88F34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戏曲与曲艺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682A1D9E">
            <w:pPr>
              <w:rPr>
                <w:rFonts w:hint="eastAsia" w:ascii="仿宋_GB2312" w:eastAsia="仿宋_GB2312" w:hAnsiTheme="minorEastAsia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戏剧与影视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音乐</w:t>
            </w:r>
          </w:p>
          <w:p w14:paraId="6FA79AB8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舞蹈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美术与书法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3763946E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艺术设计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综合</w:t>
            </w:r>
          </w:p>
        </w:tc>
        <w:tc>
          <w:tcPr>
            <w:tcW w:w="1306" w:type="dxa"/>
          </w:tcPr>
          <w:p w14:paraId="576C06D9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涉及学科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（只能选一个）</w:t>
            </w:r>
          </w:p>
        </w:tc>
        <w:tc>
          <w:tcPr>
            <w:tcW w:w="3882" w:type="dxa"/>
          </w:tcPr>
          <w:p w14:paraId="2D5C43C0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艺术基础理论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203FF733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戏曲与曲艺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3E9A8409">
            <w:pPr>
              <w:rPr>
                <w:rFonts w:hint="eastAsia" w:ascii="仿宋_GB2312" w:eastAsia="仿宋_GB2312" w:hAnsiTheme="minorEastAsia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戏剧与影视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音乐</w:t>
            </w:r>
          </w:p>
          <w:p w14:paraId="1CD7308F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舞蹈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美术与书法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0506E43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艺术设计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综合</w:t>
            </w:r>
          </w:p>
        </w:tc>
      </w:tr>
      <w:tr w14:paraId="614C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1302" w:type="dxa"/>
          </w:tcPr>
          <w:p w14:paraId="536153D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选题类别</w:t>
            </w:r>
          </w:p>
        </w:tc>
        <w:tc>
          <w:tcPr>
            <w:tcW w:w="3197" w:type="dxa"/>
          </w:tcPr>
          <w:p w14:paraId="4CE0E13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基础理论   </w:t>
            </w:r>
            <w:r>
              <w:rPr>
                <w:rFonts w:hint="eastAsia" w:ascii="仿宋_GB2312" w:eastAsia="仿宋_GB2312" w:hAnsiTheme="minorEastAsia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现实问题</w:t>
            </w:r>
          </w:p>
        </w:tc>
        <w:tc>
          <w:tcPr>
            <w:tcW w:w="1306" w:type="dxa"/>
          </w:tcPr>
          <w:p w14:paraId="71F8190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推荐人</w:t>
            </w:r>
          </w:p>
        </w:tc>
        <w:tc>
          <w:tcPr>
            <w:tcW w:w="3882" w:type="dxa"/>
          </w:tcPr>
          <w:p w14:paraId="48FBBD94">
            <w:pPr>
              <w:rPr>
                <w:rFonts w:ascii="仿宋_GB2312" w:eastAsia="仿宋_GB2312"/>
                <w:sz w:val="24"/>
              </w:rPr>
            </w:pPr>
          </w:p>
        </w:tc>
      </w:tr>
      <w:tr w14:paraId="7955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302" w:type="dxa"/>
          </w:tcPr>
          <w:p w14:paraId="6C072C8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3197" w:type="dxa"/>
          </w:tcPr>
          <w:p w14:paraId="7339A3F8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□部级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□厅局级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497046AC">
            <w:pPr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□县处级及以下</w:t>
            </w:r>
          </w:p>
        </w:tc>
        <w:tc>
          <w:tcPr>
            <w:tcW w:w="1306" w:type="dxa"/>
          </w:tcPr>
          <w:p w14:paraId="58194F0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3882" w:type="dxa"/>
          </w:tcPr>
          <w:p w14:paraId="07BBC4C8">
            <w:pP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□教授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□副教授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□研究员</w:t>
            </w:r>
            <w:r>
              <w:rPr>
                <w:rFonts w:hint="eastAsia" w:ascii="仿宋_GB2312" w:eastAsia="仿宋_GB2312" w:hAnsiTheme="minorEastAsia"/>
                <w:sz w:val="24"/>
                <w:lang w:val="en-US" w:eastAsia="zh-CN"/>
              </w:rPr>
              <w:t xml:space="preserve"> </w:t>
            </w:r>
          </w:p>
          <w:p w14:paraId="0A2E1BBC">
            <w:pPr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4"/>
                <w:lang w:eastAsia="zh-CN"/>
              </w:rPr>
              <w:t>□副研究员</w:t>
            </w:r>
          </w:p>
        </w:tc>
      </w:tr>
      <w:tr w14:paraId="41F0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5" w:hRule="atLeast"/>
          <w:jc w:val="center"/>
        </w:trPr>
        <w:tc>
          <w:tcPr>
            <w:tcW w:w="9687" w:type="dxa"/>
            <w:gridSpan w:val="4"/>
          </w:tcPr>
          <w:p w14:paraId="12F8D94C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推荐理由（</w:t>
            </w:r>
            <w:r>
              <w:rPr>
                <w:rFonts w:hint="eastAsia" w:ascii="仿宋_GB2312" w:eastAsia="仿宋_GB2312"/>
                <w:b/>
                <w:sz w:val="24"/>
              </w:rPr>
              <w:t>限400字</w:t>
            </w:r>
            <w:r>
              <w:rPr>
                <w:rFonts w:hint="eastAsia" w:ascii="仿宋_GB2312" w:eastAsia="仿宋_GB2312"/>
                <w:sz w:val="24"/>
              </w:rPr>
              <w:t>）</w:t>
            </w:r>
            <w:bookmarkStart w:id="1" w:name="_GoBack"/>
            <w:bookmarkEnd w:id="1"/>
          </w:p>
        </w:tc>
      </w:tr>
      <w:bookmarkEnd w:id="0"/>
    </w:tbl>
    <w:p w14:paraId="5DC537EC">
      <w:pPr>
        <w:jc w:val="left"/>
        <w:rPr>
          <w:rFonts w:ascii="仿宋_GB2312" w:eastAsia="仿宋_GB2312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MjdlMDdjN2Q1Y2RmZmJiZWM4NjUwMmJmN2E5MDkifQ=="/>
  </w:docVars>
  <w:rsids>
    <w:rsidRoot w:val="003C3AB2"/>
    <w:rsid w:val="003C3AB2"/>
    <w:rsid w:val="00A87ED8"/>
    <w:rsid w:val="00F717AC"/>
    <w:rsid w:val="4EE51F66"/>
    <w:rsid w:val="57FC0FD1"/>
    <w:rsid w:val="5C9752E2"/>
    <w:rsid w:val="5E0A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191</Characters>
  <Lines>1</Lines>
  <Paragraphs>1</Paragraphs>
  <TotalTime>40</TotalTime>
  <ScaleCrop>false</ScaleCrop>
  <LinksUpToDate>false</LinksUpToDate>
  <CharactersWithSpaces>211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2021-10-28T00:29:00Z</dcterms:created>
  <dc:creator>戴佩琪</dc:creator>
  <cp:lastModifiedBy>茹以曦</cp:lastModifiedBy>
  <dcterms:modified xsi:type="dcterms:W3CDTF">2024-10-25T01:37:18Z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F4139F7C35894FFB934419A67BDCD863_12</vt:lpwstr>
  </property>
</Properties>
</file>