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cs="宋体"/>
          <w:b/>
          <w:bCs/>
          <w:sz w:val="36"/>
          <w:szCs w:val="36"/>
        </w:rPr>
      </w:pPr>
      <w:r>
        <w:rPr>
          <w:rFonts w:ascii="宋体" w:hAnsi="宋体" w:cs="宋体"/>
          <w:b/>
          <w:bCs/>
          <w:sz w:val="36"/>
          <w:szCs w:val="36"/>
          <w:u w:val="single"/>
        </w:rPr>
        <w:t xml:space="preserve"> </w:t>
      </w:r>
      <w:r>
        <w:rPr>
          <w:rFonts w:hint="eastAsia" w:ascii="宋体" w:hAnsi="宋体" w:cs="宋体"/>
          <w:b/>
          <w:bCs/>
          <w:sz w:val="36"/>
          <w:szCs w:val="36"/>
          <w:u w:val="single"/>
        </w:rPr>
        <w:t>泉州师范学院</w:t>
      </w:r>
      <w:r>
        <w:rPr>
          <w:rFonts w:hint="eastAsia" w:ascii="宋体" w:hAnsi="宋体" w:cs="宋体"/>
          <w:b/>
          <w:bCs/>
          <w:sz w:val="36"/>
          <w:szCs w:val="36"/>
          <w:u w:val="single"/>
          <w:lang w:val="en-US" w:eastAsia="zh-CN"/>
        </w:rPr>
        <w:t xml:space="preserve">     </w:t>
      </w:r>
      <w:r>
        <w:rPr>
          <w:rFonts w:ascii="宋体" w:hAnsi="宋体" w:cs="宋体"/>
          <w:b/>
          <w:bCs/>
          <w:sz w:val="36"/>
          <w:szCs w:val="36"/>
          <w:u w:val="single"/>
        </w:rPr>
        <w:t xml:space="preserve"> </w:t>
      </w:r>
      <w:r>
        <w:rPr>
          <w:rFonts w:hint="eastAsia" w:ascii="宋体" w:hAnsi="宋体" w:cs="宋体"/>
          <w:b/>
          <w:bCs/>
          <w:sz w:val="36"/>
          <w:szCs w:val="36"/>
        </w:rPr>
        <w:t>采购项目的预算定价依据</w:t>
      </w:r>
    </w:p>
    <w:p>
      <w:pP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比价理由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大于等于300万填写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：</w:t>
      </w:r>
    </w:p>
    <w:p>
      <w:pPr>
        <w:rPr>
          <w:rFonts w:hint="eastAsia" w:ascii="仿宋" w:hAnsi="仿宋" w:eastAsia="仿宋" w:cs="仿宋"/>
          <w:b/>
          <w:bCs/>
          <w:sz w:val="32"/>
          <w:szCs w:val="32"/>
        </w:rPr>
      </w:pPr>
    </w:p>
    <w:p>
      <w:pP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比价过程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：（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lang w:eastAsia="zh-CN"/>
        </w:rPr>
        <w:t>以下为模板，请根据实际情况修订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）</w:t>
      </w:r>
    </w:p>
    <w:p>
      <w:pPr>
        <w:ind w:firstLine="660" w:firstLineChars="220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u w:val="single"/>
        </w:rPr>
        <w:t>泉州师范学院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   </w:t>
      </w:r>
      <w:r>
        <w:rPr>
          <w:rFonts w:ascii="仿宋" w:hAnsi="仿宋" w:eastAsia="仿宋" w:cs="仿宋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>采购项目预算为：</w:t>
      </w:r>
      <w:r>
        <w:rPr>
          <w:rFonts w:hint="eastAsia" w:ascii="仿宋" w:hAnsi="仿宋" w:eastAsia="仿宋" w:cs="仿宋"/>
          <w:color w:val="FF0000"/>
          <w:sz w:val="30"/>
          <w:szCs w:val="30"/>
          <w:u w:val="single"/>
        </w:rPr>
        <w:t>贰佰零玖万贰仟元</w:t>
      </w:r>
      <w:r>
        <w:rPr>
          <w:rFonts w:hint="eastAsia" w:ascii="仿宋" w:hAnsi="仿宋" w:eastAsia="仿宋" w:cs="仿宋"/>
          <w:sz w:val="30"/>
          <w:szCs w:val="30"/>
          <w:u w:val="single"/>
        </w:rPr>
        <w:t>整</w:t>
      </w:r>
      <w:r>
        <w:rPr>
          <w:rFonts w:hint="eastAsia" w:ascii="仿宋" w:hAnsi="仿宋" w:eastAsia="仿宋" w:cs="仿宋"/>
          <w:sz w:val="30"/>
          <w:szCs w:val="30"/>
        </w:rPr>
        <w:t>（</w:t>
      </w:r>
      <w:r>
        <w:rPr>
          <w:rFonts w:hint="eastAsia" w:ascii="仿宋" w:hAnsi="仿宋" w:eastAsia="仿宋" w:cs="仿宋"/>
          <w:sz w:val="30"/>
          <w:szCs w:val="30"/>
          <w:u w:val="single"/>
        </w:rPr>
        <w:t>￥</w:t>
      </w:r>
      <w:r>
        <w:rPr>
          <w:rFonts w:ascii="仿宋" w:hAnsi="仿宋" w:eastAsia="仿宋" w:cs="仿宋"/>
          <w:color w:val="FF0000"/>
          <w:sz w:val="30"/>
          <w:szCs w:val="30"/>
          <w:u w:val="single"/>
        </w:rPr>
        <w:t>2092000.00</w:t>
      </w:r>
      <w:r>
        <w:rPr>
          <w:rFonts w:hint="eastAsia" w:ascii="仿宋" w:hAnsi="仿宋" w:eastAsia="仿宋" w:cs="仿宋"/>
          <w:color w:val="FF0000"/>
          <w:sz w:val="30"/>
          <w:szCs w:val="30"/>
          <w:u w:val="single"/>
        </w:rPr>
        <w:t>元</w:t>
      </w:r>
      <w:r>
        <w:rPr>
          <w:rFonts w:hint="eastAsia" w:ascii="仿宋" w:hAnsi="仿宋" w:eastAsia="仿宋" w:cs="仿宋"/>
          <w:sz w:val="30"/>
          <w:szCs w:val="30"/>
        </w:rPr>
        <w:t>），本次预算通过对商品进行三家供应商比价定价。采购预算明细及比价结果如下：</w:t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一、</w:t>
      </w:r>
      <w:r>
        <w:rPr>
          <w:rFonts w:hint="eastAsia" w:ascii="仿宋" w:hAnsi="仿宋" w:eastAsia="仿宋" w:cs="仿宋"/>
          <w:sz w:val="28"/>
          <w:szCs w:val="28"/>
        </w:rPr>
        <w:t>采购项目明细：</w:t>
      </w:r>
    </w:p>
    <w:tbl>
      <w:tblPr>
        <w:tblStyle w:val="5"/>
        <w:tblW w:w="99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2314"/>
        <w:gridCol w:w="2361"/>
        <w:gridCol w:w="835"/>
        <w:gridCol w:w="1925"/>
        <w:gridCol w:w="16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231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设备名称</w:t>
            </w:r>
          </w:p>
        </w:tc>
        <w:tc>
          <w:tcPr>
            <w:tcW w:w="236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功能</w:t>
            </w:r>
          </w:p>
        </w:tc>
        <w:tc>
          <w:tcPr>
            <w:tcW w:w="8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数量</w:t>
            </w: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预算（单价）</w:t>
            </w:r>
          </w:p>
        </w:tc>
        <w:tc>
          <w:tcPr>
            <w:tcW w:w="169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预算（总价）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231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6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231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6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231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6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231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6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5</w:t>
            </w:r>
          </w:p>
        </w:tc>
        <w:tc>
          <w:tcPr>
            <w:tcW w:w="231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6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6</w:t>
            </w:r>
          </w:p>
        </w:tc>
        <w:tc>
          <w:tcPr>
            <w:tcW w:w="231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6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11</w:t>
            </w:r>
          </w:p>
        </w:tc>
        <w:tc>
          <w:tcPr>
            <w:tcW w:w="231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6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231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6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231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6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231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6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231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6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9957" w:type="dxa"/>
            <w:gridSpan w:val="6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合计预算总金额：</w:t>
            </w:r>
          </w:p>
        </w:tc>
      </w:tr>
    </w:tbl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二、</w:t>
      </w:r>
      <w:r>
        <w:rPr>
          <w:rFonts w:hint="eastAsia" w:ascii="仿宋" w:hAnsi="仿宋" w:eastAsia="仿宋" w:cs="仿宋"/>
          <w:sz w:val="28"/>
          <w:szCs w:val="28"/>
        </w:rPr>
        <w:t>商品比价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（不少于三家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结果如下：</w:t>
      </w:r>
    </w:p>
    <w:tbl>
      <w:tblPr>
        <w:tblStyle w:val="5"/>
        <w:tblW w:w="9842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2"/>
        <w:gridCol w:w="2840"/>
        <w:gridCol w:w="4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2" w:type="dxa"/>
            <w:vMerge w:val="restart"/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供应商</w:t>
            </w:r>
            <w:r>
              <w:rPr>
                <w:rFonts w:ascii="仿宋" w:hAnsi="仿宋" w:eastAsia="仿宋" w:cs="仿宋"/>
                <w:sz w:val="28"/>
                <w:szCs w:val="28"/>
              </w:rPr>
              <w:t>A</w:t>
            </w:r>
          </w:p>
        </w:tc>
        <w:tc>
          <w:tcPr>
            <w:tcW w:w="7810" w:type="dxa"/>
            <w:gridSpan w:val="2"/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供应商</w:t>
            </w:r>
            <w:r>
              <w:rPr>
                <w:rFonts w:ascii="仿宋" w:hAnsi="仿宋" w:eastAsia="仿宋" w:cs="仿宋"/>
                <w:sz w:val="28"/>
                <w:szCs w:val="28"/>
              </w:rPr>
              <w:t>A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2" w:type="dxa"/>
            <w:vMerge w:val="continue"/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840" w:type="dxa"/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总价：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万元</w:t>
            </w:r>
          </w:p>
        </w:tc>
        <w:tc>
          <w:tcPr>
            <w:tcW w:w="4970" w:type="dxa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含税（是</w:t>
            </w:r>
            <w:r>
              <w:rPr>
                <w:rFonts w:ascii="仿宋" w:hAnsi="仿宋" w:eastAsia="仿宋" w:cs="仿宋"/>
                <w:sz w:val="28"/>
                <w:szCs w:val="28"/>
              </w:rPr>
              <w:t>/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否）：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2" w:type="dxa"/>
            <w:vMerge w:val="continue"/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810" w:type="dxa"/>
            <w:gridSpan w:val="2"/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说明：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2" w:type="dxa"/>
            <w:vMerge w:val="restart"/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供应商</w:t>
            </w:r>
            <w:r>
              <w:rPr>
                <w:rFonts w:ascii="仿宋" w:hAnsi="仿宋" w:eastAsia="仿宋" w:cs="仿宋"/>
                <w:sz w:val="28"/>
                <w:szCs w:val="28"/>
              </w:rPr>
              <w:t>B</w:t>
            </w:r>
          </w:p>
        </w:tc>
        <w:tc>
          <w:tcPr>
            <w:tcW w:w="7810" w:type="dxa"/>
            <w:gridSpan w:val="2"/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供应商</w:t>
            </w:r>
            <w:r>
              <w:rPr>
                <w:rFonts w:ascii="仿宋" w:hAnsi="仿宋" w:eastAsia="仿宋" w:cs="仿宋"/>
                <w:sz w:val="28"/>
                <w:szCs w:val="28"/>
              </w:rPr>
              <w:t>B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2" w:type="dxa"/>
            <w:vMerge w:val="continue"/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840" w:type="dxa"/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总价：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万元</w:t>
            </w:r>
          </w:p>
        </w:tc>
        <w:tc>
          <w:tcPr>
            <w:tcW w:w="4970" w:type="dxa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含税（是</w:t>
            </w:r>
            <w:r>
              <w:rPr>
                <w:rFonts w:ascii="仿宋" w:hAnsi="仿宋" w:eastAsia="仿宋" w:cs="仿宋"/>
                <w:sz w:val="28"/>
                <w:szCs w:val="28"/>
              </w:rPr>
              <w:t>/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否）：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2" w:type="dxa"/>
            <w:vMerge w:val="continue"/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810" w:type="dxa"/>
            <w:gridSpan w:val="2"/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说明：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2" w:type="dxa"/>
            <w:vMerge w:val="restart"/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供应商</w:t>
            </w:r>
            <w:r>
              <w:rPr>
                <w:rFonts w:ascii="仿宋" w:hAnsi="仿宋" w:eastAsia="仿宋" w:cs="仿宋"/>
                <w:sz w:val="28"/>
                <w:szCs w:val="28"/>
              </w:rPr>
              <w:t>C</w:t>
            </w:r>
          </w:p>
        </w:tc>
        <w:tc>
          <w:tcPr>
            <w:tcW w:w="7810" w:type="dxa"/>
            <w:gridSpan w:val="2"/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供应商</w:t>
            </w:r>
            <w:r>
              <w:rPr>
                <w:rFonts w:ascii="仿宋" w:hAnsi="仿宋" w:eastAsia="仿宋" w:cs="仿宋"/>
                <w:sz w:val="28"/>
                <w:szCs w:val="28"/>
              </w:rPr>
              <w:t>C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2" w:type="dxa"/>
            <w:vMerge w:val="continue"/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840" w:type="dxa"/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总价：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万元</w:t>
            </w:r>
          </w:p>
        </w:tc>
        <w:tc>
          <w:tcPr>
            <w:tcW w:w="4970" w:type="dxa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含税（是</w:t>
            </w:r>
            <w:r>
              <w:rPr>
                <w:rFonts w:ascii="仿宋" w:hAnsi="仿宋" w:eastAsia="仿宋" w:cs="仿宋"/>
                <w:sz w:val="28"/>
                <w:szCs w:val="28"/>
              </w:rPr>
              <w:t>/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否）：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2032" w:type="dxa"/>
            <w:vMerge w:val="continue"/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810" w:type="dxa"/>
            <w:gridSpan w:val="2"/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说明：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3" w:hRule="atLeast"/>
        </w:trPr>
        <w:tc>
          <w:tcPr>
            <w:tcW w:w="9842" w:type="dxa"/>
            <w:gridSpan w:val="3"/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部门审批意见：</w:t>
            </w:r>
          </w:p>
          <w:p>
            <w:pPr>
              <w:ind w:firstLine="6160" w:firstLineChars="220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ind w:firstLine="6160" w:firstLineChars="220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ind w:firstLine="6440" w:firstLineChars="230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负责人签章：</w:t>
            </w:r>
          </w:p>
          <w:p>
            <w:pPr>
              <w:ind w:firstLine="6300" w:firstLineChars="22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月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日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                  </w:t>
            </w:r>
          </w:p>
        </w:tc>
      </w:tr>
    </w:tbl>
    <w:p>
      <w:pPr>
        <w:jc w:val="left"/>
        <w:rPr>
          <w:rFonts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6B15B37"/>
    <w:rsid w:val="00040A7E"/>
    <w:rsid w:val="001606DA"/>
    <w:rsid w:val="00244FAA"/>
    <w:rsid w:val="00364028"/>
    <w:rsid w:val="004F53AF"/>
    <w:rsid w:val="02091014"/>
    <w:rsid w:val="0BAF62A1"/>
    <w:rsid w:val="139E5782"/>
    <w:rsid w:val="1BD13615"/>
    <w:rsid w:val="20FB5206"/>
    <w:rsid w:val="22891A14"/>
    <w:rsid w:val="24052FB3"/>
    <w:rsid w:val="24C333EF"/>
    <w:rsid w:val="25986C3B"/>
    <w:rsid w:val="4239131E"/>
    <w:rsid w:val="46B15B37"/>
    <w:rsid w:val="566A3BEA"/>
    <w:rsid w:val="57194109"/>
    <w:rsid w:val="5D5F3E7F"/>
    <w:rsid w:val="5FF10C79"/>
    <w:rsid w:val="65AB70B5"/>
    <w:rsid w:val="6E7F2457"/>
    <w:rsid w:val="6EE30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9"/>
    <w:semiHidden/>
    <w:qFormat/>
    <w:uiPriority w:val="99"/>
    <w:pPr>
      <w:jc w:val="left"/>
    </w:pPr>
  </w:style>
  <w:style w:type="paragraph" w:styleId="3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4">
    <w:name w:val="annotation subject"/>
    <w:basedOn w:val="2"/>
    <w:next w:val="2"/>
    <w:link w:val="10"/>
    <w:semiHidden/>
    <w:qFormat/>
    <w:uiPriority w:val="99"/>
    <w:rPr>
      <w:b/>
      <w:bCs/>
    </w:rPr>
  </w:style>
  <w:style w:type="table" w:styleId="6">
    <w:name w:val="Table Grid"/>
    <w:basedOn w:val="5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annotation reference"/>
    <w:basedOn w:val="7"/>
    <w:semiHidden/>
    <w:qFormat/>
    <w:uiPriority w:val="99"/>
    <w:rPr>
      <w:rFonts w:cs="Times New Roman"/>
      <w:sz w:val="21"/>
      <w:szCs w:val="21"/>
    </w:rPr>
  </w:style>
  <w:style w:type="character" w:customStyle="1" w:styleId="9">
    <w:name w:val="Comment Text Char"/>
    <w:basedOn w:val="7"/>
    <w:link w:val="2"/>
    <w:semiHidden/>
    <w:qFormat/>
    <w:uiPriority w:val="99"/>
    <w:rPr>
      <w:rFonts w:ascii="Calibri" w:hAnsi="Calibri"/>
      <w:szCs w:val="24"/>
    </w:rPr>
  </w:style>
  <w:style w:type="character" w:customStyle="1" w:styleId="10">
    <w:name w:val="Comment Subject Char"/>
    <w:basedOn w:val="9"/>
    <w:link w:val="4"/>
    <w:semiHidden/>
    <w:qFormat/>
    <w:uiPriority w:val="99"/>
    <w:rPr>
      <w:b/>
      <w:bCs/>
    </w:rPr>
  </w:style>
  <w:style w:type="character" w:customStyle="1" w:styleId="11">
    <w:name w:val="Balloon Text Char"/>
    <w:basedOn w:val="7"/>
    <w:link w:val="3"/>
    <w:semiHidden/>
    <w:qFormat/>
    <w:uiPriority w:val="99"/>
    <w:rPr>
      <w:rFonts w:ascii="Calibri" w:hAnsi="Calibri"/>
      <w:sz w:val="0"/>
      <w:szCs w:val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151</Words>
  <Characters>862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2017-06-30T01:08:00Z</dcterms:created>
  <dc:creator>Administrator</dc:creator>
  <cp:lastModifiedBy>骑着蜗牛上高速</cp:lastModifiedBy>
  <dcterms:modified xsi:type="dcterms:W3CDTF">2021-03-16T02:15:15Z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